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686F" w:rsidRDefault="00C8686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6771E5">
        <w:rPr>
          <w:rFonts w:ascii="Times New Roman" w:hAnsi="Times New Roman" w:cs="Times New Roman"/>
          <w:b/>
          <w:sz w:val="24"/>
          <w:szCs w:val="24"/>
        </w:rPr>
        <w:t>6</w:t>
      </w:r>
      <w:r w:rsidR="00C34CC1">
        <w:rPr>
          <w:rFonts w:ascii="Times New Roman" w:hAnsi="Times New Roman" w:cs="Times New Roman"/>
          <w:b/>
          <w:sz w:val="24"/>
          <w:szCs w:val="24"/>
        </w:rPr>
        <w:t>1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6771E5">
        <w:rPr>
          <w:rFonts w:ascii="Times New Roman" w:hAnsi="Times New Roman" w:cs="Times New Roman"/>
          <w:sz w:val="24"/>
          <w:szCs w:val="24"/>
        </w:rPr>
        <w:t xml:space="preserve">00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C8686F" w:rsidRDefault="00C8686F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C8686F" w:rsidRPr="00D66848" w:rsidRDefault="00C8686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C8686F" w:rsidRPr="00AC004A" w:rsidRDefault="00C8686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C8686F" w:rsidRDefault="00C8686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686F" w:rsidRDefault="00C8686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C8686F" w:rsidRDefault="00C8686F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70EE5">
        <w:rPr>
          <w:rFonts w:ascii="Times New Roman" w:hAnsi="Times New Roman" w:cs="Times New Roman"/>
          <w:sz w:val="24"/>
          <w:szCs w:val="24"/>
        </w:rPr>
        <w:t>КЗК-</w:t>
      </w:r>
      <w:r w:rsidR="00C34CC1" w:rsidRPr="00B70EE5">
        <w:rPr>
          <w:rFonts w:ascii="Times New Roman" w:hAnsi="Times New Roman" w:cs="Times New Roman"/>
          <w:sz w:val="24"/>
          <w:szCs w:val="24"/>
        </w:rPr>
        <w:t>605</w:t>
      </w:r>
      <w:r w:rsidR="005C2532" w:rsidRPr="00B70EE5">
        <w:rPr>
          <w:rFonts w:ascii="Times New Roman" w:hAnsi="Times New Roman" w:cs="Times New Roman"/>
          <w:sz w:val="24"/>
          <w:szCs w:val="24"/>
        </w:rPr>
        <w:t>/2024</w:t>
      </w:r>
      <w:r w:rsidRPr="00B70EE5">
        <w:rPr>
          <w:rFonts w:ascii="Times New Roman" w:hAnsi="Times New Roman" w:cs="Times New Roman"/>
          <w:sz w:val="24"/>
          <w:szCs w:val="24"/>
        </w:rPr>
        <w:t xml:space="preserve"> г., </w:t>
      </w:r>
      <w:r w:rsidR="00C34CC1">
        <w:rPr>
          <w:rFonts w:ascii="Times New Roman" w:hAnsi="Times New Roman" w:cs="Times New Roman"/>
          <w:sz w:val="24"/>
          <w:szCs w:val="24"/>
        </w:rPr>
        <w:t xml:space="preserve">с </w:t>
      </w:r>
      <w:r w:rsidR="00EC7C72">
        <w:rPr>
          <w:rFonts w:ascii="Times New Roman" w:hAnsi="Times New Roman" w:cs="Times New Roman"/>
          <w:sz w:val="24"/>
          <w:szCs w:val="24"/>
        </w:rPr>
        <w:t>наблюдаващ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Киров,</w:t>
      </w:r>
      <w:r w:rsidR="00C34CC1" w:rsidRPr="00C34CC1">
        <w:rPr>
          <w:rFonts w:ascii="Times New Roman" w:hAnsi="Times New Roman" w:cs="Times New Roman"/>
          <w:sz w:val="24"/>
          <w:szCs w:val="24"/>
        </w:rPr>
        <w:t xml:space="preserve"> </w:t>
      </w:r>
      <w:r w:rsidR="00C34CC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B70EE5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70E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34CC1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„Агенция </w:t>
      </w:r>
      <w:proofErr w:type="spellStart"/>
      <w:r w:rsidR="00C34CC1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Стратегма</w:t>
      </w:r>
      <w:proofErr w:type="spellEnd"/>
      <w:r w:rsidR="00C34CC1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ООД </w:t>
      </w:r>
      <w:r w:rsidR="00EC7C72" w:rsidRPr="00B70EE5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70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314728">
        <w:rPr>
          <w:rFonts w:ascii="Times New Roman" w:hAnsi="Times New Roman" w:cs="Times New Roman"/>
          <w:color w:val="000000" w:themeColor="text1"/>
          <w:sz w:val="24"/>
          <w:szCs w:val="24"/>
        </w:rPr>
        <w:t>адв. С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147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C34CC1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</w:t>
      </w:r>
      <w:r w:rsidR="00B70EE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</w:t>
      </w:r>
      <w:r w:rsidR="00C34CC1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ирекция „Международни проекти“, МВР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1472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Е. С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C34CC1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B70E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34CC1" w:rsidRPr="00C34C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C34CC1" w:rsidRPr="00C34C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Екорис</w:t>
      </w:r>
      <w:proofErr w:type="spellEnd"/>
      <w:r w:rsidR="00C34CC1" w:rsidRPr="00C34C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34CC1" w:rsidRPr="00C34C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Саутийст</w:t>
      </w:r>
      <w:proofErr w:type="spellEnd"/>
      <w:r w:rsidR="00C34CC1" w:rsidRPr="00C34C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C34CC1" w:rsidRPr="00C34C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Юроп</w:t>
      </w:r>
      <w:proofErr w:type="spellEnd"/>
      <w:r w:rsidR="00C34CC1" w:rsidRPr="00C34C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5C2532" w:rsidRPr="00B70EE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C34CC1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B70EE5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B70EE5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C34CC1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B70EE5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C8686F" w:rsidRDefault="00C8686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86F" w:rsidRDefault="00C8686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86F" w:rsidRDefault="00C8686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1472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B70E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314728">
        <w:rPr>
          <w:rFonts w:ascii="Times New Roman" w:hAnsi="Times New Roman" w:cs="Times New Roman"/>
          <w:sz w:val="24"/>
          <w:szCs w:val="24"/>
        </w:rPr>
        <w:t>. Е. С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31472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С. К.:</w:t>
      </w:r>
    </w:p>
    <w:p w:rsidR="00E671A7" w:rsidRDefault="003372B8" w:rsidP="00B70E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B70EE5" w:rsidRPr="00B70EE5">
        <w:rPr>
          <w:rFonts w:ascii="Times New Roman" w:hAnsi="Times New Roman" w:cs="Times New Roman"/>
          <w:sz w:val="24"/>
          <w:szCs w:val="24"/>
        </w:rPr>
        <w:t>Комисията за защита на конкуренцията</w:t>
      </w:r>
      <w:r w:rsidR="00B70EE5">
        <w:rPr>
          <w:rFonts w:ascii="Times New Roman" w:hAnsi="Times New Roman" w:cs="Times New Roman"/>
          <w:sz w:val="24"/>
          <w:szCs w:val="24"/>
        </w:rPr>
        <w:t>,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от името на моя доверител поддържа</w:t>
      </w:r>
      <w:r w:rsidR="00160860">
        <w:rPr>
          <w:rFonts w:ascii="Times New Roman" w:hAnsi="Times New Roman" w:cs="Times New Roman"/>
          <w:sz w:val="24"/>
          <w:szCs w:val="24"/>
        </w:rPr>
        <w:t>м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в цялост подад</w:t>
      </w:r>
      <w:r w:rsidR="00B70EE5">
        <w:rPr>
          <w:rFonts w:ascii="Times New Roman" w:hAnsi="Times New Roman" w:cs="Times New Roman"/>
          <w:sz w:val="24"/>
          <w:szCs w:val="24"/>
        </w:rPr>
        <w:t>е</w:t>
      </w:r>
      <w:r w:rsidR="00B70EE5" w:rsidRPr="00B70EE5">
        <w:rPr>
          <w:rFonts w:ascii="Times New Roman" w:hAnsi="Times New Roman" w:cs="Times New Roman"/>
          <w:sz w:val="24"/>
          <w:szCs w:val="24"/>
        </w:rPr>
        <w:t>ната жалба</w:t>
      </w:r>
      <w:r w:rsidR="00B70EE5">
        <w:rPr>
          <w:rFonts w:ascii="Times New Roman" w:hAnsi="Times New Roman" w:cs="Times New Roman"/>
          <w:sz w:val="24"/>
          <w:szCs w:val="24"/>
        </w:rPr>
        <w:t>,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като считаме оспор</w:t>
      </w:r>
      <w:r w:rsidR="00B70EE5">
        <w:rPr>
          <w:rFonts w:ascii="Times New Roman" w:hAnsi="Times New Roman" w:cs="Times New Roman"/>
          <w:sz w:val="24"/>
          <w:szCs w:val="24"/>
        </w:rPr>
        <w:t>е</w:t>
      </w:r>
      <w:r w:rsidR="00B70EE5" w:rsidRPr="00B70EE5">
        <w:rPr>
          <w:rFonts w:ascii="Times New Roman" w:hAnsi="Times New Roman" w:cs="Times New Roman"/>
          <w:sz w:val="24"/>
          <w:szCs w:val="24"/>
        </w:rPr>
        <w:t>ното решение за незаконосъобразн</w:t>
      </w:r>
      <w:r w:rsidR="00B70EE5">
        <w:rPr>
          <w:rFonts w:ascii="Times New Roman" w:hAnsi="Times New Roman" w:cs="Times New Roman"/>
          <w:sz w:val="24"/>
          <w:szCs w:val="24"/>
        </w:rPr>
        <w:t xml:space="preserve">о </w:t>
      </w:r>
      <w:r w:rsidR="00B70EE5" w:rsidRPr="00B70EE5">
        <w:rPr>
          <w:rFonts w:ascii="Times New Roman" w:hAnsi="Times New Roman" w:cs="Times New Roman"/>
          <w:sz w:val="24"/>
          <w:szCs w:val="24"/>
        </w:rPr>
        <w:t>и немотивирано</w:t>
      </w:r>
      <w:r w:rsidR="00B70EE5">
        <w:rPr>
          <w:rFonts w:ascii="Times New Roman" w:hAnsi="Times New Roman" w:cs="Times New Roman"/>
          <w:sz w:val="24"/>
          <w:szCs w:val="24"/>
        </w:rPr>
        <w:t xml:space="preserve">. </w:t>
      </w:r>
      <w:r w:rsidR="00E671A7">
        <w:rPr>
          <w:rFonts w:ascii="Times New Roman" w:hAnsi="Times New Roman" w:cs="Times New Roman"/>
          <w:sz w:val="24"/>
          <w:szCs w:val="24"/>
        </w:rPr>
        <w:t>Б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езспорно </w:t>
      </w:r>
      <w:r w:rsidR="00E671A7">
        <w:rPr>
          <w:rFonts w:ascii="Times New Roman" w:hAnsi="Times New Roman" w:cs="Times New Roman"/>
          <w:sz w:val="24"/>
          <w:szCs w:val="24"/>
        </w:rPr>
        <w:t xml:space="preserve">е, че </w:t>
      </w:r>
      <w:r w:rsidR="00B70EE5" w:rsidRPr="00B70EE5">
        <w:rPr>
          <w:rFonts w:ascii="Times New Roman" w:hAnsi="Times New Roman" w:cs="Times New Roman"/>
          <w:sz w:val="24"/>
          <w:szCs w:val="24"/>
        </w:rPr>
        <w:t>при даден</w:t>
      </w:r>
      <w:r w:rsidR="00E671A7">
        <w:rPr>
          <w:rFonts w:ascii="Times New Roman" w:hAnsi="Times New Roman" w:cs="Times New Roman"/>
          <w:sz w:val="24"/>
          <w:szCs w:val="24"/>
        </w:rPr>
        <w:t xml:space="preserve">ата </w:t>
      </w:r>
      <w:r w:rsidR="00B70EE5" w:rsidRPr="00B70EE5">
        <w:rPr>
          <w:rFonts w:ascii="Times New Roman" w:hAnsi="Times New Roman" w:cs="Times New Roman"/>
          <w:sz w:val="24"/>
          <w:szCs w:val="24"/>
        </w:rPr>
        <w:t>обосновка по</w:t>
      </w:r>
      <w:r w:rsidR="00E671A7">
        <w:rPr>
          <w:rFonts w:ascii="Times New Roman" w:hAnsi="Times New Roman" w:cs="Times New Roman"/>
          <w:sz w:val="24"/>
          <w:szCs w:val="24"/>
        </w:rPr>
        <w:t xml:space="preserve"> </w:t>
      </w:r>
      <w:r w:rsidR="00B70EE5" w:rsidRPr="00B70EE5">
        <w:rPr>
          <w:rFonts w:ascii="Times New Roman" w:hAnsi="Times New Roman" w:cs="Times New Roman"/>
          <w:sz w:val="24"/>
          <w:szCs w:val="24"/>
        </w:rPr>
        <w:t>ч</w:t>
      </w:r>
      <w:r w:rsidR="00E671A7">
        <w:rPr>
          <w:rFonts w:ascii="Times New Roman" w:hAnsi="Times New Roman" w:cs="Times New Roman"/>
          <w:sz w:val="24"/>
          <w:szCs w:val="24"/>
        </w:rPr>
        <w:t xml:space="preserve">л. 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72 от </w:t>
      </w:r>
      <w:r w:rsidR="00E671A7">
        <w:rPr>
          <w:rFonts w:ascii="Times New Roman" w:hAnsi="Times New Roman" w:cs="Times New Roman"/>
          <w:sz w:val="24"/>
          <w:szCs w:val="24"/>
        </w:rPr>
        <w:t>ЗОП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е от оперативн</w:t>
      </w:r>
      <w:r w:rsidR="00E671A7">
        <w:rPr>
          <w:rFonts w:ascii="Times New Roman" w:hAnsi="Times New Roman" w:cs="Times New Roman"/>
          <w:sz w:val="24"/>
          <w:szCs w:val="24"/>
        </w:rPr>
        <w:t>а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самостоятелност на административния орган да прецени доколко обосновката съответства</w:t>
      </w:r>
      <w:r w:rsidR="00E671A7">
        <w:rPr>
          <w:rFonts w:ascii="Times New Roman" w:hAnsi="Times New Roman" w:cs="Times New Roman"/>
          <w:sz w:val="24"/>
          <w:szCs w:val="24"/>
        </w:rPr>
        <w:t xml:space="preserve"> или </w:t>
      </w:r>
      <w:proofErr w:type="spellStart"/>
      <w:r w:rsidR="00E671A7">
        <w:rPr>
          <w:rFonts w:ascii="Times New Roman" w:hAnsi="Times New Roman" w:cs="Times New Roman"/>
          <w:sz w:val="24"/>
          <w:szCs w:val="24"/>
        </w:rPr>
        <w:t>не</w:t>
      </w:r>
      <w:r w:rsidR="00B70EE5" w:rsidRPr="00B70EE5">
        <w:rPr>
          <w:rFonts w:ascii="Times New Roman" w:hAnsi="Times New Roman" w:cs="Times New Roman"/>
          <w:sz w:val="24"/>
          <w:szCs w:val="24"/>
        </w:rPr>
        <w:t>съответства</w:t>
      </w:r>
      <w:proofErr w:type="spellEnd"/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на зададените критерии</w:t>
      </w:r>
      <w:r w:rsidR="00E671A7">
        <w:rPr>
          <w:rFonts w:ascii="Times New Roman" w:hAnsi="Times New Roman" w:cs="Times New Roman"/>
          <w:sz w:val="24"/>
          <w:szCs w:val="24"/>
        </w:rPr>
        <w:t>,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но </w:t>
      </w:r>
      <w:r w:rsidR="00E671A7">
        <w:rPr>
          <w:rFonts w:ascii="Times New Roman" w:hAnsi="Times New Roman" w:cs="Times New Roman"/>
          <w:sz w:val="24"/>
          <w:szCs w:val="24"/>
        </w:rPr>
        <w:t xml:space="preserve">становището </w:t>
      </w:r>
      <w:r w:rsidR="00B70EE5" w:rsidRPr="00B70EE5">
        <w:rPr>
          <w:rFonts w:ascii="Times New Roman" w:hAnsi="Times New Roman" w:cs="Times New Roman"/>
          <w:sz w:val="24"/>
          <w:szCs w:val="24"/>
        </w:rPr>
        <w:t>на административн</w:t>
      </w:r>
      <w:r w:rsidR="00E671A7">
        <w:rPr>
          <w:rFonts w:ascii="Times New Roman" w:hAnsi="Times New Roman" w:cs="Times New Roman"/>
          <w:sz w:val="24"/>
          <w:szCs w:val="24"/>
        </w:rPr>
        <w:t xml:space="preserve">ия </w:t>
      </w:r>
      <w:r w:rsidR="00B70EE5" w:rsidRPr="00B70EE5">
        <w:rPr>
          <w:rFonts w:ascii="Times New Roman" w:hAnsi="Times New Roman" w:cs="Times New Roman"/>
          <w:sz w:val="24"/>
          <w:szCs w:val="24"/>
        </w:rPr>
        <w:t>орган трябва да кореспондира с посоченото в обстановката и представените доказателства</w:t>
      </w:r>
      <w:r w:rsidR="00E671A7">
        <w:rPr>
          <w:rFonts w:ascii="Times New Roman" w:hAnsi="Times New Roman" w:cs="Times New Roman"/>
          <w:sz w:val="24"/>
          <w:szCs w:val="24"/>
        </w:rPr>
        <w:t>.</w:t>
      </w:r>
    </w:p>
    <w:p w:rsidR="00F854C9" w:rsidRDefault="00B70EE5" w:rsidP="00B70E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70EE5">
        <w:rPr>
          <w:rFonts w:ascii="Times New Roman" w:hAnsi="Times New Roman" w:cs="Times New Roman"/>
          <w:sz w:val="24"/>
          <w:szCs w:val="24"/>
        </w:rPr>
        <w:t>В случая това не е налице</w:t>
      </w:r>
      <w:r w:rsidR="00E671A7">
        <w:rPr>
          <w:rFonts w:ascii="Times New Roman" w:hAnsi="Times New Roman" w:cs="Times New Roman"/>
          <w:sz w:val="24"/>
          <w:szCs w:val="24"/>
        </w:rPr>
        <w:t>. В момента липсват</w:t>
      </w:r>
      <w:r w:rsidRPr="00B70EE5">
        <w:rPr>
          <w:rFonts w:ascii="Times New Roman" w:hAnsi="Times New Roman" w:cs="Times New Roman"/>
          <w:sz w:val="24"/>
          <w:szCs w:val="24"/>
        </w:rPr>
        <w:t xml:space="preserve"> мотиви</w:t>
      </w:r>
      <w:r w:rsidR="00E671A7">
        <w:rPr>
          <w:rFonts w:ascii="Times New Roman" w:hAnsi="Times New Roman" w:cs="Times New Roman"/>
          <w:sz w:val="24"/>
          <w:szCs w:val="24"/>
        </w:rPr>
        <w:t>,</w:t>
      </w:r>
      <w:r w:rsidRPr="00B70EE5">
        <w:rPr>
          <w:rFonts w:ascii="Times New Roman" w:hAnsi="Times New Roman" w:cs="Times New Roman"/>
          <w:sz w:val="24"/>
          <w:szCs w:val="24"/>
        </w:rPr>
        <w:t xml:space="preserve"> други мотиви са абсолютно формални</w:t>
      </w:r>
      <w:r w:rsidR="00E671A7">
        <w:rPr>
          <w:rFonts w:ascii="Times New Roman" w:hAnsi="Times New Roman" w:cs="Times New Roman"/>
          <w:sz w:val="24"/>
          <w:szCs w:val="24"/>
        </w:rPr>
        <w:t>, а</w:t>
      </w:r>
      <w:r w:rsidRPr="00B70EE5">
        <w:rPr>
          <w:rFonts w:ascii="Times New Roman" w:hAnsi="Times New Roman" w:cs="Times New Roman"/>
          <w:sz w:val="24"/>
          <w:szCs w:val="24"/>
        </w:rPr>
        <w:t xml:space="preserve"> там където </w:t>
      </w:r>
      <w:r w:rsidR="00E671A7">
        <w:rPr>
          <w:rFonts w:ascii="Times New Roman" w:hAnsi="Times New Roman" w:cs="Times New Roman"/>
          <w:sz w:val="24"/>
          <w:szCs w:val="24"/>
        </w:rPr>
        <w:t xml:space="preserve">има </w:t>
      </w:r>
      <w:r w:rsidRPr="00B70EE5">
        <w:rPr>
          <w:rFonts w:ascii="Times New Roman" w:hAnsi="Times New Roman" w:cs="Times New Roman"/>
          <w:sz w:val="24"/>
          <w:szCs w:val="24"/>
        </w:rPr>
        <w:t>някакви мотиви</w:t>
      </w:r>
      <w:r w:rsidR="00E671A7">
        <w:rPr>
          <w:rFonts w:ascii="Times New Roman" w:hAnsi="Times New Roman" w:cs="Times New Roman"/>
          <w:sz w:val="24"/>
          <w:szCs w:val="24"/>
        </w:rPr>
        <w:t>,</w:t>
      </w:r>
      <w:r w:rsidRPr="00B70EE5">
        <w:rPr>
          <w:rFonts w:ascii="Times New Roman" w:hAnsi="Times New Roman" w:cs="Times New Roman"/>
          <w:sz w:val="24"/>
          <w:szCs w:val="24"/>
        </w:rPr>
        <w:t xml:space="preserve"> те не кореспондират със закона</w:t>
      </w:r>
      <w:r w:rsidR="00E671A7">
        <w:rPr>
          <w:rFonts w:ascii="Times New Roman" w:hAnsi="Times New Roman" w:cs="Times New Roman"/>
          <w:sz w:val="24"/>
          <w:szCs w:val="24"/>
        </w:rPr>
        <w:t>,</w:t>
      </w:r>
      <w:r w:rsidRPr="00B70EE5">
        <w:rPr>
          <w:rFonts w:ascii="Times New Roman" w:hAnsi="Times New Roman" w:cs="Times New Roman"/>
          <w:sz w:val="24"/>
          <w:szCs w:val="24"/>
        </w:rPr>
        <w:t xml:space="preserve"> като например изразеното становище на възложителя</w:t>
      </w:r>
      <w:r w:rsidR="00E671A7">
        <w:rPr>
          <w:rFonts w:ascii="Times New Roman" w:hAnsi="Times New Roman" w:cs="Times New Roman"/>
          <w:sz w:val="24"/>
          <w:szCs w:val="24"/>
        </w:rPr>
        <w:t>,</w:t>
      </w:r>
      <w:r w:rsidRPr="00B70EE5">
        <w:rPr>
          <w:rFonts w:ascii="Times New Roman" w:hAnsi="Times New Roman" w:cs="Times New Roman"/>
          <w:sz w:val="24"/>
          <w:szCs w:val="24"/>
        </w:rPr>
        <w:t xml:space="preserve"> на комисията на възложителя</w:t>
      </w:r>
      <w:r w:rsidR="00E671A7">
        <w:rPr>
          <w:rFonts w:ascii="Times New Roman" w:hAnsi="Times New Roman" w:cs="Times New Roman"/>
          <w:sz w:val="24"/>
          <w:szCs w:val="24"/>
        </w:rPr>
        <w:t>,</w:t>
      </w:r>
      <w:r w:rsidRPr="00B70EE5">
        <w:rPr>
          <w:rFonts w:ascii="Times New Roman" w:hAnsi="Times New Roman" w:cs="Times New Roman"/>
          <w:sz w:val="24"/>
          <w:szCs w:val="24"/>
        </w:rPr>
        <w:t xml:space="preserve"> че посочването на чл</w:t>
      </w:r>
      <w:r w:rsidR="00E671A7">
        <w:rPr>
          <w:rFonts w:ascii="Times New Roman" w:hAnsi="Times New Roman" w:cs="Times New Roman"/>
          <w:sz w:val="24"/>
          <w:szCs w:val="24"/>
        </w:rPr>
        <w:t>.</w:t>
      </w:r>
      <w:r w:rsidRPr="00B70EE5">
        <w:rPr>
          <w:rFonts w:ascii="Times New Roman" w:hAnsi="Times New Roman" w:cs="Times New Roman"/>
          <w:sz w:val="24"/>
          <w:szCs w:val="24"/>
        </w:rPr>
        <w:t xml:space="preserve"> 115 от </w:t>
      </w:r>
      <w:r w:rsidR="00E671A7">
        <w:rPr>
          <w:rFonts w:ascii="Times New Roman" w:hAnsi="Times New Roman" w:cs="Times New Roman"/>
          <w:sz w:val="24"/>
          <w:szCs w:val="24"/>
        </w:rPr>
        <w:t>ЗОП</w:t>
      </w:r>
      <w:r w:rsidR="00F854C9">
        <w:rPr>
          <w:rFonts w:ascii="Times New Roman" w:hAnsi="Times New Roman" w:cs="Times New Roman"/>
          <w:sz w:val="24"/>
          <w:szCs w:val="24"/>
        </w:rPr>
        <w:t xml:space="preserve"> не </w:t>
      </w:r>
      <w:r w:rsidRPr="00B70EE5">
        <w:rPr>
          <w:rFonts w:ascii="Times New Roman" w:hAnsi="Times New Roman" w:cs="Times New Roman"/>
          <w:sz w:val="24"/>
          <w:szCs w:val="24"/>
        </w:rPr>
        <w:t>може да бъде пр</w:t>
      </w:r>
      <w:r w:rsidR="00F854C9">
        <w:rPr>
          <w:rFonts w:ascii="Times New Roman" w:hAnsi="Times New Roman" w:cs="Times New Roman"/>
          <w:sz w:val="24"/>
          <w:szCs w:val="24"/>
        </w:rPr>
        <w:t>ед</w:t>
      </w:r>
      <w:r w:rsidRPr="00B70EE5">
        <w:rPr>
          <w:rFonts w:ascii="Times New Roman" w:hAnsi="Times New Roman" w:cs="Times New Roman"/>
          <w:sz w:val="24"/>
          <w:szCs w:val="24"/>
        </w:rPr>
        <w:t>поставка</w:t>
      </w:r>
      <w:r w:rsidR="00F854C9">
        <w:rPr>
          <w:rFonts w:ascii="Times New Roman" w:hAnsi="Times New Roman" w:cs="Times New Roman"/>
          <w:sz w:val="24"/>
          <w:szCs w:val="24"/>
        </w:rPr>
        <w:t>,</w:t>
      </w:r>
      <w:r w:rsidRPr="00B70EE5">
        <w:rPr>
          <w:rFonts w:ascii="Times New Roman" w:hAnsi="Times New Roman" w:cs="Times New Roman"/>
          <w:sz w:val="24"/>
          <w:szCs w:val="24"/>
        </w:rPr>
        <w:t xml:space="preserve"> която да обоснов</w:t>
      </w:r>
      <w:r w:rsidR="00F854C9">
        <w:rPr>
          <w:rFonts w:ascii="Times New Roman" w:hAnsi="Times New Roman" w:cs="Times New Roman"/>
          <w:sz w:val="24"/>
          <w:szCs w:val="24"/>
        </w:rPr>
        <w:t xml:space="preserve">е </w:t>
      </w:r>
      <w:r w:rsidRPr="00B70EE5">
        <w:rPr>
          <w:rFonts w:ascii="Times New Roman" w:hAnsi="Times New Roman" w:cs="Times New Roman"/>
          <w:sz w:val="24"/>
          <w:szCs w:val="24"/>
        </w:rPr>
        <w:t>по-ниската предлож</w:t>
      </w:r>
      <w:r w:rsidR="00F854C9">
        <w:rPr>
          <w:rFonts w:ascii="Times New Roman" w:hAnsi="Times New Roman" w:cs="Times New Roman"/>
          <w:sz w:val="24"/>
          <w:szCs w:val="24"/>
        </w:rPr>
        <w:t>е</w:t>
      </w:r>
      <w:r w:rsidRPr="00B70EE5">
        <w:rPr>
          <w:rFonts w:ascii="Times New Roman" w:hAnsi="Times New Roman" w:cs="Times New Roman"/>
          <w:sz w:val="24"/>
          <w:szCs w:val="24"/>
        </w:rPr>
        <w:t>на цена</w:t>
      </w:r>
      <w:r w:rsidR="00F854C9">
        <w:rPr>
          <w:rFonts w:ascii="Times New Roman" w:hAnsi="Times New Roman" w:cs="Times New Roman"/>
          <w:sz w:val="24"/>
          <w:szCs w:val="24"/>
        </w:rPr>
        <w:t>.</w:t>
      </w:r>
    </w:p>
    <w:p w:rsidR="00B70EE5" w:rsidRDefault="00F854C9" w:rsidP="00B70EE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B70EE5" w:rsidRPr="00B70EE5">
        <w:rPr>
          <w:rFonts w:ascii="Times New Roman" w:hAnsi="Times New Roman" w:cs="Times New Roman"/>
          <w:sz w:val="24"/>
          <w:szCs w:val="24"/>
        </w:rPr>
        <w:t>редвид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70EE5" w:rsidRPr="00B70EE5">
        <w:rPr>
          <w:rFonts w:ascii="Times New Roman" w:hAnsi="Times New Roman" w:cs="Times New Roman"/>
          <w:sz w:val="24"/>
          <w:szCs w:val="24"/>
        </w:rPr>
        <w:t>на тези съображения и други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подробно развити в подадената жалба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моля да отмените решението на възложител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Министерство на вътрешните работи с всички п</w:t>
      </w:r>
      <w:r>
        <w:rPr>
          <w:rFonts w:ascii="Times New Roman" w:hAnsi="Times New Roman" w:cs="Times New Roman"/>
          <w:sz w:val="24"/>
          <w:szCs w:val="24"/>
        </w:rPr>
        <w:t>роизтичащ</w:t>
      </w:r>
      <w:r w:rsidR="00B70EE5" w:rsidRPr="00B70EE5">
        <w:rPr>
          <w:rFonts w:ascii="Times New Roman" w:hAnsi="Times New Roman" w:cs="Times New Roman"/>
          <w:sz w:val="24"/>
          <w:szCs w:val="24"/>
        </w:rPr>
        <w:t>и от това последици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като 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B70EE5" w:rsidRPr="00B70EE5">
        <w:rPr>
          <w:rFonts w:ascii="Times New Roman" w:hAnsi="Times New Roman" w:cs="Times New Roman"/>
          <w:sz w:val="24"/>
          <w:szCs w:val="24"/>
        </w:rPr>
        <w:t>полза н</w:t>
      </w:r>
      <w:r>
        <w:rPr>
          <w:rFonts w:ascii="Times New Roman" w:hAnsi="Times New Roman" w:cs="Times New Roman"/>
          <w:sz w:val="24"/>
          <w:szCs w:val="24"/>
        </w:rPr>
        <w:t>а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доверител</w:t>
      </w:r>
      <w:r>
        <w:rPr>
          <w:rFonts w:ascii="Times New Roman" w:hAnsi="Times New Roman" w:cs="Times New Roman"/>
          <w:sz w:val="24"/>
          <w:szCs w:val="24"/>
        </w:rPr>
        <w:t>я ми моля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да бъдат присъдени сторените от него разноски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за което представям и мо</w:t>
      </w:r>
      <w:r>
        <w:rPr>
          <w:rFonts w:ascii="Times New Roman" w:hAnsi="Times New Roman" w:cs="Times New Roman"/>
          <w:sz w:val="24"/>
          <w:szCs w:val="24"/>
        </w:rPr>
        <w:t>ля</w:t>
      </w:r>
      <w:r w:rsidR="00B70EE5" w:rsidRPr="00B70EE5">
        <w:rPr>
          <w:rFonts w:ascii="Times New Roman" w:hAnsi="Times New Roman" w:cs="Times New Roman"/>
          <w:sz w:val="24"/>
          <w:szCs w:val="24"/>
        </w:rPr>
        <w:t xml:space="preserve"> да приемете списък на разноските.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31472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С.:</w:t>
      </w:r>
    </w:p>
    <w:p w:rsidR="00C868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8686F" w:rsidRPr="00C8686F">
        <w:rPr>
          <w:rFonts w:ascii="Times New Roman" w:hAnsi="Times New Roman" w:cs="Times New Roman"/>
          <w:sz w:val="24"/>
          <w:szCs w:val="24"/>
        </w:rPr>
        <w:t xml:space="preserve">Оспорвам жалбата, като неоснователна и недоказана по съображения, подробно изложени в приложеното становище по чл. 200, ал. 2 от Закона за обществените поръчки. </w:t>
      </w:r>
    </w:p>
    <w:p w:rsidR="00F854C9" w:rsidRDefault="00C8686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8686F">
        <w:rPr>
          <w:rFonts w:ascii="Times New Roman" w:hAnsi="Times New Roman" w:cs="Times New Roman"/>
          <w:sz w:val="24"/>
          <w:szCs w:val="24"/>
        </w:rPr>
        <w:t>В тази вр</w:t>
      </w:r>
      <w:r>
        <w:rPr>
          <w:rFonts w:ascii="Times New Roman" w:hAnsi="Times New Roman" w:cs="Times New Roman"/>
          <w:sz w:val="24"/>
          <w:szCs w:val="24"/>
        </w:rPr>
        <w:t>ъзка моля да постановите решение</w:t>
      </w:r>
      <w:r w:rsidRPr="00C8686F">
        <w:rPr>
          <w:rFonts w:ascii="Times New Roman" w:hAnsi="Times New Roman" w:cs="Times New Roman"/>
          <w:sz w:val="24"/>
          <w:szCs w:val="24"/>
        </w:rPr>
        <w:t xml:space="preserve">, с което да отхвърлите същата, като такава. Моля да присъдите в </w:t>
      </w:r>
      <w:r w:rsidR="00160860">
        <w:rPr>
          <w:rFonts w:ascii="Times New Roman" w:hAnsi="Times New Roman" w:cs="Times New Roman"/>
          <w:sz w:val="24"/>
          <w:szCs w:val="24"/>
        </w:rPr>
        <w:t>полза на дирекция „Международни</w:t>
      </w:r>
      <w:r w:rsidRPr="00C8686F">
        <w:rPr>
          <w:rFonts w:ascii="Times New Roman" w:hAnsi="Times New Roman" w:cs="Times New Roman"/>
          <w:sz w:val="24"/>
          <w:szCs w:val="24"/>
        </w:rPr>
        <w:t xml:space="preserve"> проекти“ възнаграждение за осъщественото процесуално представителство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8686F">
        <w:rPr>
          <w:rFonts w:ascii="Times New Roman" w:hAnsi="Times New Roman" w:cs="Times New Roman"/>
          <w:sz w:val="24"/>
          <w:szCs w:val="24"/>
        </w:rPr>
        <w:t xml:space="preserve"> алтернативно възразявам за прекомерност на пр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8686F">
        <w:rPr>
          <w:rFonts w:ascii="Times New Roman" w:hAnsi="Times New Roman" w:cs="Times New Roman"/>
          <w:sz w:val="24"/>
          <w:szCs w:val="24"/>
        </w:rPr>
        <w:t>тендираните от жалбоподателя разноски.</w:t>
      </w:r>
    </w:p>
    <w:p w:rsidR="009F2D7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0860" w:rsidRDefault="0016086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60860" w:rsidRDefault="0016086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86F" w:rsidRDefault="00C8686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86F" w:rsidRDefault="00C8686F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8686F" w:rsidRDefault="00C8686F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E04" w:rsidRDefault="00A53E04">
      <w:pPr>
        <w:spacing w:after="0" w:line="240" w:lineRule="auto"/>
      </w:pPr>
      <w:r>
        <w:separator/>
      </w:r>
    </w:p>
  </w:endnote>
  <w:endnote w:type="continuationSeparator" w:id="0">
    <w:p w:rsidR="00A53E04" w:rsidRDefault="00A53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86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A53E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E04" w:rsidRDefault="00A53E04">
      <w:pPr>
        <w:spacing w:after="0" w:line="240" w:lineRule="auto"/>
      </w:pPr>
      <w:r>
        <w:separator/>
      </w:r>
    </w:p>
  </w:footnote>
  <w:footnote w:type="continuationSeparator" w:id="0">
    <w:p w:rsidR="00A53E04" w:rsidRDefault="00A53E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60860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96761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3E04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70EE5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34CC1"/>
    <w:rsid w:val="00C8686F"/>
    <w:rsid w:val="00C87C4C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671A7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854C9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2E26F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526</Words>
  <Characters>3004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2024-09-27T08:13:00Z</dcterms:created>
  <dcterms:modified xsi:type="dcterms:W3CDTF">2024-09-27T08:13:00Z</dcterms:modified>
</cp:coreProperties>
</file>